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rFonts w:hint="eastAsia"/>
          <w:lang w:eastAsia="zh-CN"/>
        </w:rPr>
      </w:pPr>
      <w:r>
        <w:rPr>
          <w:rFonts w:hint="eastAsia"/>
          <w:lang w:eastAsia="zh-CN"/>
        </w:rPr>
        <w:t>附件二：询价文件格式</w:t>
      </w:r>
    </w:p>
    <w:p>
      <w:pPr>
        <w:spacing w:line="360" w:lineRule="auto"/>
        <w:jc w:val="center"/>
        <w:rPr>
          <w:rFonts w:hint="eastAsia" w:ascii="仿宋_GB2312" w:hAnsi="仿宋_GB2312" w:eastAsia="仿宋_GB2312" w:cs="仿宋_GB2312"/>
          <w:b/>
          <w:bCs/>
          <w:sz w:val="24"/>
          <w:szCs w:val="36"/>
          <w:lang w:val="en-US"/>
        </w:rPr>
      </w:pPr>
      <w:r>
        <w:rPr>
          <w:rFonts w:hint="eastAsia" w:ascii="仿宋_GB2312" w:hAnsi="仿宋_GB2312" w:eastAsia="仿宋_GB2312" w:cs="仿宋_GB2312"/>
          <w:b/>
          <w:bCs/>
          <w:sz w:val="24"/>
          <w:szCs w:val="36"/>
          <w:lang w:val="en-US"/>
        </w:rPr>
        <w:t>文件包装袋封面标贴格式：</w:t>
      </w:r>
    </w:p>
    <w:p>
      <w:pPr>
        <w:spacing w:line="360" w:lineRule="auto"/>
        <w:rPr>
          <w:rFonts w:hint="eastAsia" w:ascii="仿宋_GB2312" w:hAnsi="仿宋_GB2312" w:eastAsia="仿宋_GB2312" w:cs="仿宋_GB2312"/>
          <w:sz w:val="24"/>
          <w:szCs w:val="32"/>
        </w:rPr>
      </w:pPr>
    </w:p>
    <w:tbl>
      <w:tblPr>
        <w:tblStyle w:val="8"/>
        <w:tblW w:w="0" w:type="auto"/>
        <w:jc w:val="center"/>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8942"/>
      </w:tblGrid>
      <w:tr>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trHeight w:val="5486" w:hRule="atLeast"/>
          <w:jc w:val="center"/>
        </w:trPr>
        <w:tc>
          <w:tcPr>
            <w:tcW w:w="8942" w:type="dxa"/>
            <w:tcBorders>
              <w:top w:val="double" w:color="666699" w:sz="4" w:space="0"/>
              <w:left w:val="double" w:color="666699" w:sz="4" w:space="0"/>
              <w:bottom w:val="double" w:color="666699" w:sz="4" w:space="0"/>
              <w:right w:val="double" w:color="666699" w:sz="4" w:space="0"/>
            </w:tcBorders>
            <w:shd w:val="clear" w:color="auto" w:fill="FCFEEA"/>
            <w:noWrap w:val="0"/>
            <w:vAlign w:val="top"/>
          </w:tcPr>
          <w:p>
            <w:pPr>
              <w:snapToGrid w:val="0"/>
              <w:jc w:val="center"/>
              <w:rPr>
                <w:rFonts w:hint="eastAsia" w:ascii="仿宋_GB2312" w:hAnsi="仿宋_GB2312" w:eastAsia="仿宋_GB2312" w:cs="仿宋_GB2312"/>
                <w:b/>
                <w:bCs/>
                <w:color w:val="000000"/>
                <w:sz w:val="24"/>
                <w:szCs w:val="30"/>
              </w:rPr>
            </w:pPr>
          </w:p>
          <w:p>
            <w:pPr>
              <w:snapToGrid w:val="0"/>
              <w:jc w:val="center"/>
              <w:rPr>
                <w:rFonts w:hint="eastAsia" w:ascii="仿宋_GB2312" w:hAnsi="仿宋_GB2312" w:eastAsia="仿宋_GB2312" w:cs="仿宋_GB2312"/>
                <w:b/>
                <w:bCs/>
                <w:color w:val="000000"/>
                <w:sz w:val="24"/>
                <w:szCs w:val="30"/>
              </w:rPr>
            </w:pPr>
          </w:p>
          <w:p>
            <w:pPr>
              <w:pStyle w:val="2"/>
              <w:spacing w:line="360" w:lineRule="auto"/>
              <w:jc w:val="center"/>
              <w:rPr>
                <w:rFonts w:hint="eastAsia" w:ascii="仿宋_GB2312" w:hAnsi="仿宋_GB2312" w:eastAsia="仿宋_GB2312" w:cs="仿宋_GB2312"/>
                <w:b/>
                <w:bCs/>
                <w:color w:val="000000"/>
                <w:sz w:val="24"/>
                <w:szCs w:val="44"/>
                <w:lang w:val="en-US" w:eastAsia="zh-CN"/>
              </w:rPr>
            </w:pPr>
            <w:bookmarkStart w:id="0" w:name="_Toc108234932"/>
            <w:r>
              <w:rPr>
                <w:rFonts w:hint="eastAsia" w:ascii="仿宋_GB2312" w:hAnsi="仿宋_GB2312" w:eastAsia="仿宋_GB2312" w:cs="仿宋_GB2312"/>
                <w:b/>
                <w:bCs/>
                <w:color w:val="000000"/>
                <w:sz w:val="24"/>
                <w:szCs w:val="44"/>
                <w:lang w:val="en-US" w:eastAsia="zh-CN"/>
              </w:rPr>
              <w:t xml:space="preserve"> 开平市人民法院采购项目报价文件</w:t>
            </w:r>
            <w:bookmarkEnd w:id="0"/>
          </w:p>
          <w:p>
            <w:pPr>
              <w:jc w:val="center"/>
              <w:rPr>
                <w:rFonts w:hint="eastAsia" w:ascii="仿宋_GB2312" w:hAnsi="仿宋_GB2312" w:eastAsia="仿宋_GB2312" w:cs="仿宋_GB2312"/>
                <w:b/>
                <w:bCs/>
                <w:color w:val="000000"/>
                <w:sz w:val="24"/>
                <w:szCs w:val="11"/>
              </w:rPr>
            </w:pPr>
          </w:p>
          <w:p>
            <w:pPr>
              <w:spacing w:line="480" w:lineRule="auto"/>
              <w:ind w:firstLine="1200" w:firstLineChars="500"/>
              <w:rPr>
                <w:rFonts w:hint="eastAsia" w:ascii="仿宋_GB2312" w:hAnsi="仿宋_GB2312" w:eastAsia="仿宋_GB2312" w:cs="仿宋_GB2312"/>
                <w:color w:val="000000"/>
                <w:sz w:val="24"/>
                <w:szCs w:val="24"/>
                <w:u w:val="single"/>
              </w:rPr>
            </w:pPr>
            <w:r>
              <w:rPr>
                <w:rFonts w:hint="eastAsia" w:ascii="仿宋_GB2312" w:hAnsi="仿宋_GB2312" w:eastAsia="仿宋_GB2312" w:cs="仿宋_GB2312"/>
                <w:color w:val="000000"/>
                <w:sz w:val="24"/>
                <w:szCs w:val="24"/>
              </w:rPr>
              <w:t>报 价 人：</w:t>
            </w:r>
            <w:r>
              <w:rPr>
                <w:rFonts w:hint="eastAsia" w:ascii="仿宋_GB2312" w:hAnsi="仿宋_GB2312" w:eastAsia="仿宋_GB2312" w:cs="仿宋_GB2312"/>
                <w:color w:val="000000"/>
                <w:sz w:val="24"/>
                <w:szCs w:val="24"/>
                <w:u w:val="dotted"/>
              </w:rPr>
              <w:t xml:space="preserve">                                          </w:t>
            </w:r>
            <w:r>
              <w:rPr>
                <w:rFonts w:hint="eastAsia" w:ascii="仿宋_GB2312" w:hAnsi="仿宋_GB2312" w:eastAsia="仿宋_GB2312" w:cs="仿宋_GB2312"/>
                <w:color w:val="000000"/>
                <w:sz w:val="24"/>
                <w:u w:val="dotted"/>
              </w:rPr>
              <w:t xml:space="preserve">   </w:t>
            </w:r>
            <w:r>
              <w:rPr>
                <w:rFonts w:hint="eastAsia" w:ascii="仿宋_GB2312" w:hAnsi="仿宋_GB2312" w:eastAsia="仿宋_GB2312" w:cs="仿宋_GB2312"/>
                <w:b/>
                <w:bCs/>
                <w:color w:val="000000"/>
                <w:sz w:val="24"/>
                <w:u w:val="dotted"/>
              </w:rPr>
              <w:t xml:space="preserve">                </w:t>
            </w:r>
            <w:r>
              <w:rPr>
                <w:rFonts w:hint="eastAsia" w:ascii="仿宋_GB2312" w:hAnsi="仿宋_GB2312" w:eastAsia="仿宋_GB2312" w:cs="仿宋_GB2312"/>
                <w:color w:val="000000"/>
                <w:sz w:val="24"/>
                <w:szCs w:val="24"/>
                <w:u w:val="dotted"/>
              </w:rPr>
              <w:t xml:space="preserve"> </w:t>
            </w:r>
          </w:p>
          <w:p>
            <w:pPr>
              <w:spacing w:line="480" w:lineRule="auto"/>
              <w:ind w:firstLine="1200" w:firstLineChars="500"/>
              <w:rPr>
                <w:rFonts w:hint="eastAsia" w:ascii="仿宋_GB2312" w:hAnsi="仿宋_GB2312" w:eastAsia="仿宋_GB2312" w:cs="仿宋_GB2312"/>
                <w:b/>
                <w:bCs/>
                <w:color w:val="000000"/>
                <w:sz w:val="24"/>
                <w:szCs w:val="24"/>
                <w:u w:val="dotted"/>
              </w:rPr>
            </w:pPr>
            <w:r>
              <w:rPr>
                <w:rFonts w:hint="eastAsia" w:ascii="仿宋_GB2312" w:hAnsi="仿宋_GB2312" w:eastAsia="仿宋_GB2312" w:cs="仿宋_GB2312"/>
                <w:color w:val="000000"/>
                <w:sz w:val="24"/>
                <w:szCs w:val="24"/>
              </w:rPr>
              <w:t>项目名称：</w:t>
            </w:r>
            <w:r>
              <w:rPr>
                <w:rFonts w:hint="eastAsia" w:ascii="仿宋_GB2312" w:hAnsi="仿宋_GB2312" w:eastAsia="仿宋_GB2312" w:cs="仿宋_GB2312"/>
                <w:color w:val="000000"/>
                <w:sz w:val="24"/>
                <w:szCs w:val="24"/>
                <w:u w:val="dotted"/>
              </w:rPr>
              <w:t xml:space="preserve">  </w:t>
            </w:r>
            <w:r>
              <w:rPr>
                <w:rFonts w:hint="eastAsia" w:ascii="仿宋_GB2312" w:hAnsi="仿宋_GB2312" w:eastAsia="仿宋_GB2312" w:cs="仿宋_GB2312"/>
                <w:b/>
                <w:bCs/>
                <w:color w:val="000000"/>
                <w:sz w:val="24"/>
                <w:u w:val="dotted"/>
              </w:rPr>
              <w:t xml:space="preserve"> </w:t>
            </w:r>
            <w:r>
              <w:rPr>
                <w:rFonts w:hint="eastAsia" w:ascii="仿宋_GB2312" w:hAnsi="仿宋_GB2312" w:eastAsia="仿宋_GB2312" w:cs="仿宋_GB2312"/>
                <w:b/>
                <w:bCs/>
                <w:color w:val="000000"/>
                <w:sz w:val="24"/>
                <w:szCs w:val="24"/>
                <w:u w:val="dotted"/>
              </w:rPr>
              <w:t xml:space="preserve"> </w:t>
            </w:r>
          </w:p>
          <w:p>
            <w:pPr>
              <w:pStyle w:val="5"/>
              <w:spacing w:line="480" w:lineRule="auto"/>
              <w:ind w:firstLine="1200" w:firstLineChars="500"/>
              <w:jc w:val="both"/>
              <w:rPr>
                <w:rFonts w:hint="eastAsia" w:ascii="仿宋_GB2312" w:hAnsi="仿宋_GB2312" w:eastAsia="仿宋_GB2312" w:cs="仿宋_GB2312"/>
                <w:b/>
                <w:bCs/>
                <w:color w:val="000000"/>
                <w:sz w:val="24"/>
              </w:rPr>
            </w:pPr>
            <w:r>
              <w:rPr>
                <w:rFonts w:hint="eastAsia" w:ascii="仿宋_GB2312" w:hAnsi="仿宋_GB2312" w:eastAsia="仿宋_GB2312" w:cs="仿宋_GB2312"/>
                <w:b w:val="0"/>
                <w:bCs w:val="0"/>
                <w:color w:val="000000"/>
                <w:kern w:val="2"/>
                <w:sz w:val="24"/>
                <w:szCs w:val="24"/>
                <w:lang w:val="en-US" w:eastAsia="zh-CN" w:bidi="ar-SA"/>
              </w:rPr>
              <w:t>项目编号：</w:t>
            </w:r>
          </w:p>
          <w:p>
            <w:pPr>
              <w:jc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C00000"/>
                <w:sz w:val="24"/>
              </w:rPr>
              <w:t>在20</w:t>
            </w:r>
            <w:r>
              <w:rPr>
                <w:rFonts w:hint="eastAsia" w:ascii="仿宋_GB2312" w:hAnsi="仿宋_GB2312" w:cs="仿宋_GB2312"/>
                <w:b/>
                <w:bCs/>
                <w:color w:val="C00000"/>
                <w:sz w:val="24"/>
                <w:lang w:val="en-US" w:eastAsia="zh-CN"/>
              </w:rPr>
              <w:t>23</w:t>
            </w:r>
            <w:r>
              <w:rPr>
                <w:rFonts w:hint="eastAsia" w:ascii="仿宋_GB2312" w:hAnsi="仿宋_GB2312" w:eastAsia="仿宋_GB2312" w:cs="仿宋_GB2312"/>
                <w:b/>
                <w:bCs/>
                <w:color w:val="C00000"/>
                <w:sz w:val="24"/>
              </w:rPr>
              <w:t>年</w:t>
            </w:r>
            <w:r>
              <w:rPr>
                <w:rFonts w:hint="eastAsia" w:ascii="仿宋_GB2312" w:hAnsi="仿宋_GB2312" w:cs="仿宋_GB2312"/>
                <w:b/>
                <w:bCs/>
                <w:color w:val="C00000"/>
                <w:sz w:val="24"/>
                <w:lang w:val="en-US" w:eastAsia="zh-CN"/>
              </w:rPr>
              <w:t>11</w:t>
            </w:r>
            <w:r>
              <w:rPr>
                <w:rFonts w:hint="eastAsia" w:ascii="仿宋_GB2312" w:hAnsi="仿宋_GB2312" w:eastAsia="仿宋_GB2312" w:cs="仿宋_GB2312"/>
                <w:b/>
                <w:bCs/>
                <w:color w:val="C00000"/>
                <w:sz w:val="24"/>
              </w:rPr>
              <w:t>月</w:t>
            </w:r>
            <w:r>
              <w:rPr>
                <w:rFonts w:hint="eastAsia" w:ascii="仿宋_GB2312" w:hAnsi="仿宋_GB2312" w:cs="仿宋_GB2312"/>
                <w:b/>
                <w:bCs/>
                <w:color w:val="C00000"/>
                <w:sz w:val="24"/>
                <w:lang w:val="en-US" w:eastAsia="zh-CN"/>
              </w:rPr>
              <w:t>14</w:t>
            </w:r>
            <w:r>
              <w:rPr>
                <w:rFonts w:hint="eastAsia" w:ascii="仿宋_GB2312" w:hAnsi="仿宋_GB2312" w:eastAsia="仿宋_GB2312" w:cs="仿宋_GB2312"/>
                <w:b/>
                <w:bCs/>
                <w:color w:val="C00000"/>
                <w:sz w:val="24"/>
              </w:rPr>
              <w:t>日下午</w:t>
            </w:r>
            <w:r>
              <w:rPr>
                <w:rFonts w:hint="eastAsia" w:ascii="仿宋_GB2312" w:hAnsi="仿宋_GB2312" w:eastAsia="仿宋_GB2312" w:cs="仿宋_GB2312"/>
                <w:b/>
                <w:bCs/>
                <w:sz w:val="24"/>
              </w:rPr>
              <w:t>17：30时</w:t>
            </w:r>
            <w:r>
              <w:rPr>
                <w:rFonts w:hint="eastAsia" w:ascii="仿宋_GB2312" w:hAnsi="仿宋_GB2312" w:eastAsia="仿宋_GB2312" w:cs="仿宋_GB2312"/>
                <w:b/>
                <w:bCs/>
                <w:color w:val="000000"/>
                <w:sz w:val="24"/>
              </w:rPr>
              <w:t>之前准时当面递交或密封邮寄寄出</w:t>
            </w:r>
          </w:p>
          <w:p>
            <w:pPr>
              <w:ind w:firstLine="482" w:firstLineChars="200"/>
              <w:jc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递交地点：开平市沿江东路82号</w:t>
            </w:r>
            <w:r>
              <w:rPr>
                <w:rFonts w:hint="eastAsia" w:ascii="仿宋_GB2312" w:hAnsi="仿宋_GB2312" w:eastAsia="仿宋_GB2312" w:cs="仿宋_GB2312"/>
                <w:b/>
                <w:bCs/>
                <w:color w:val="000000"/>
                <w:sz w:val="24"/>
                <w:lang w:eastAsia="zh-CN"/>
              </w:rPr>
              <w:t>，</w:t>
            </w:r>
            <w:r>
              <w:rPr>
                <w:rFonts w:hint="eastAsia" w:ascii="仿宋_GB2312" w:hAnsi="仿宋_GB2312" w:eastAsia="仿宋_GB2312" w:cs="仿宋_GB2312"/>
                <w:b/>
                <w:bCs/>
                <w:color w:val="000000"/>
                <w:sz w:val="24"/>
              </w:rPr>
              <w:t>联系电话: 0750-2235044</w:t>
            </w:r>
          </w:p>
          <w:p>
            <w:pPr>
              <w:ind w:left="1063" w:hanging="1063" w:hangingChars="441"/>
              <w:rPr>
                <w:rFonts w:hint="eastAsia" w:ascii="仿宋_GB2312" w:hAnsi="仿宋_GB2312" w:eastAsia="仿宋_GB2312" w:cs="仿宋_GB2312"/>
                <w:color w:val="FF0000"/>
                <w:sz w:val="24"/>
              </w:rPr>
            </w:pPr>
            <w:r>
              <w:rPr>
                <w:rFonts w:hint="eastAsia" w:ascii="仿宋_GB2312" w:hAnsi="仿宋_GB2312" w:eastAsia="仿宋_GB2312" w:cs="仿宋_GB2312"/>
                <w:b/>
                <w:bCs/>
                <w:color w:val="000000"/>
                <w:sz w:val="24"/>
              </w:rPr>
              <w:t>声明：</w:t>
            </w:r>
            <w:r>
              <w:rPr>
                <w:rFonts w:hint="eastAsia" w:ascii="仿宋_GB2312" w:hAnsi="仿宋_GB2312" w:eastAsia="仿宋_GB2312" w:cs="仿宋_GB2312"/>
                <w:b/>
                <w:bCs/>
                <w:sz w:val="24"/>
              </w:rPr>
              <w:t>若发布的询价文件有任何修改或更正通知时，我方在投标报价截止时间</w:t>
            </w:r>
            <w:r>
              <w:rPr>
                <w:rFonts w:hint="eastAsia" w:ascii="仿宋_GB2312" w:hAnsi="仿宋_GB2312" w:cs="仿宋_GB2312"/>
                <w:b/>
                <w:bCs/>
                <w:sz w:val="24"/>
                <w:lang w:eastAsia="zh-CN"/>
              </w:rPr>
              <w:t>前</w:t>
            </w:r>
            <w:r>
              <w:rPr>
                <w:rFonts w:hint="eastAsia" w:ascii="仿宋_GB2312" w:hAnsi="仿宋_GB2312" w:eastAsia="仿宋_GB2312" w:cs="仿宋_GB2312"/>
                <w:b/>
                <w:bCs/>
                <w:sz w:val="24"/>
              </w:rPr>
              <w:t>24小时在原公告栏上查阅知悉。</w:t>
            </w:r>
          </w:p>
        </w:tc>
      </w:tr>
    </w:tbl>
    <w:p>
      <w:pPr>
        <w:spacing w:line="360" w:lineRule="auto"/>
        <w:rPr>
          <w:rFonts w:hint="eastAsia" w:ascii="仿宋_GB2312" w:hAnsi="仿宋_GB2312" w:eastAsia="仿宋_GB2312" w:cs="仿宋_GB2312"/>
          <w:color w:val="000000"/>
          <w:sz w:val="24"/>
          <w:szCs w:val="24"/>
        </w:rPr>
      </w:pPr>
    </w:p>
    <w:p>
      <w:pPr>
        <w:spacing w:line="360" w:lineRule="auto"/>
        <w:ind w:firstLine="480" w:firstLineChars="200"/>
        <w:rPr>
          <w:rFonts w:hint="eastAsia" w:ascii="仿宋_GB2312" w:hAnsi="仿宋_GB2312" w:eastAsia="仿宋_GB2312" w:cs="仿宋_GB2312"/>
          <w:color w:val="000000"/>
          <w:sz w:val="24"/>
          <w:szCs w:val="24"/>
        </w:rPr>
      </w:pPr>
    </w:p>
    <w:p>
      <w:pPr>
        <w:spacing w:line="360" w:lineRule="auto"/>
        <w:ind w:firstLine="480" w:firstLineChars="200"/>
        <w:rPr>
          <w:rFonts w:hint="eastAsia" w:ascii="仿宋_GB2312" w:hAnsi="仿宋_GB2312" w:eastAsia="仿宋_GB2312" w:cs="仿宋_GB2312"/>
          <w:color w:val="000000"/>
          <w:sz w:val="24"/>
          <w:szCs w:val="24"/>
        </w:rPr>
      </w:pPr>
    </w:p>
    <w:p>
      <w:pPr>
        <w:spacing w:line="360" w:lineRule="auto"/>
        <w:ind w:left="0" w:leftChars="0" w:firstLine="0" w:firstLineChars="0"/>
        <w:rPr>
          <w:rFonts w:hint="eastAsia" w:ascii="仿宋_GB2312" w:hAnsi="仿宋_GB2312" w:eastAsia="仿宋_GB2312" w:cs="仿宋_GB2312"/>
          <w:sz w:val="24"/>
          <w:szCs w:val="48"/>
        </w:rPr>
      </w:pPr>
      <w:r>
        <w:rPr>
          <w:rFonts w:hint="eastAsia" w:ascii="仿宋_GB2312" w:hAnsi="仿宋_GB2312" w:eastAsia="仿宋_GB2312" w:cs="仿宋_GB2312"/>
          <w:sz w:val="24"/>
          <w:szCs w:val="48"/>
        </w:rPr>
        <w:t>注意事项</w:t>
      </w:r>
    </w:p>
    <w:p>
      <w:pPr>
        <w:numPr>
          <w:ilvl w:val="0"/>
          <w:numId w:val="0"/>
        </w:numPr>
        <w:tabs>
          <w:tab w:val="left" w:pos="1080"/>
        </w:tabs>
        <w:spacing w:line="360" w:lineRule="auto"/>
        <w:rPr>
          <w:rFonts w:hint="eastAsia" w:ascii="仿宋_GB2312" w:hAnsi="仿宋_GB2312" w:eastAsia="仿宋_GB2312" w:cs="仿宋_GB2312"/>
          <w:sz w:val="24"/>
          <w:szCs w:val="24"/>
        </w:rPr>
      </w:pPr>
      <w:r>
        <w:rPr>
          <w:rFonts w:hint="eastAsia" w:ascii="仿宋_GB2312" w:hAnsi="仿宋_GB2312" w:cs="仿宋_GB2312"/>
          <w:sz w:val="24"/>
          <w:szCs w:val="24"/>
          <w:lang w:val="en-US" w:eastAsia="zh-CN"/>
        </w:rPr>
        <w:t>1、</w:t>
      </w:r>
      <w:r>
        <w:rPr>
          <w:rFonts w:hint="eastAsia" w:ascii="仿宋_GB2312" w:hAnsi="仿宋_GB2312" w:eastAsia="仿宋_GB2312" w:cs="仿宋_GB2312"/>
          <w:sz w:val="24"/>
          <w:szCs w:val="24"/>
        </w:rPr>
        <w:t>统一密封包装并标贴此封面，封口处加盖公章或授权代表签名。</w:t>
      </w:r>
    </w:p>
    <w:p>
      <w:pPr>
        <w:numPr>
          <w:ilvl w:val="0"/>
          <w:numId w:val="0"/>
        </w:numPr>
        <w:tabs>
          <w:tab w:val="left" w:pos="1080"/>
        </w:tabs>
        <w:spacing w:line="360" w:lineRule="auto"/>
        <w:rPr>
          <w:rFonts w:hint="eastAsia" w:ascii="仿宋_GB2312" w:hAnsi="仿宋_GB2312" w:eastAsia="仿宋_GB2312" w:cs="仿宋_GB2312"/>
          <w:sz w:val="24"/>
          <w:szCs w:val="24"/>
        </w:rPr>
      </w:pPr>
      <w:r>
        <w:rPr>
          <w:rFonts w:hint="eastAsia" w:ascii="仿宋_GB2312" w:hAnsi="仿宋_GB2312" w:cs="仿宋_GB2312"/>
          <w:sz w:val="24"/>
          <w:szCs w:val="24"/>
          <w:lang w:val="en-US" w:eastAsia="zh-CN"/>
        </w:rPr>
        <w:t>2、</w:t>
      </w:r>
      <w:r>
        <w:rPr>
          <w:rFonts w:hint="eastAsia" w:ascii="仿宋_GB2312" w:hAnsi="仿宋_GB2312" w:eastAsia="仿宋_GB2312" w:cs="仿宋_GB2312"/>
          <w:sz w:val="24"/>
          <w:szCs w:val="24"/>
        </w:rPr>
        <w:t>若本文件有任何修改或更正通知时，</w:t>
      </w:r>
      <w:r>
        <w:rPr>
          <w:rFonts w:hint="eastAsia" w:ascii="仿宋_GB2312" w:hAnsi="仿宋_GB2312" w:eastAsia="仿宋_GB2312" w:cs="仿宋_GB2312"/>
          <w:sz w:val="24"/>
          <w:szCs w:val="24"/>
          <w:lang w:eastAsia="zh-CN"/>
        </w:rPr>
        <w:t>将在</w:t>
      </w:r>
      <w:r>
        <w:rPr>
          <w:rFonts w:hint="eastAsia" w:ascii="仿宋_GB2312" w:hAnsi="仿宋_GB2312" w:eastAsia="仿宋_GB2312" w:cs="仿宋_GB2312"/>
          <w:sz w:val="24"/>
          <w:szCs w:val="24"/>
        </w:rPr>
        <w:t>报价截止时间前24小时在原公告栏发布。</w:t>
      </w:r>
    </w:p>
    <w:p>
      <w:pPr>
        <w:spacing w:line="360" w:lineRule="auto"/>
        <w:ind w:left="0" w:leftChars="0" w:firstLine="0" w:firstLineChars="0"/>
        <w:rPr>
          <w:rStyle w:val="10"/>
          <w:rFonts w:hint="eastAsia"/>
          <w:lang w:eastAsia="zh-CN"/>
        </w:rPr>
      </w:pPr>
      <w:r>
        <w:rPr>
          <w:rFonts w:hint="eastAsia" w:ascii="仿宋_GB2312" w:hAnsi="仿宋_GB2312" w:eastAsia="仿宋_GB2312" w:cs="仿宋_GB2312"/>
          <w:color w:val="000000"/>
          <w:sz w:val="24"/>
          <w:szCs w:val="28"/>
          <w:lang w:eastAsia="zh-CN"/>
        </w:rPr>
        <w:br w:type="page"/>
      </w:r>
    </w:p>
    <w:p>
      <w:pPr>
        <w:pStyle w:val="5"/>
        <w:rPr>
          <w:rFonts w:hint="eastAsia" w:ascii="仿宋_GB2312" w:hAnsi="仿宋_GB2312" w:eastAsia="仿宋_GB2312" w:cs="仿宋_GB2312"/>
          <w:lang w:val="en-US" w:eastAsia="zh-CN"/>
        </w:rPr>
      </w:pPr>
      <w:r>
        <w:rPr>
          <w:rFonts w:hint="eastAsia" w:ascii="仿宋_GB2312" w:hAnsi="仿宋_GB2312" w:eastAsia="仿宋_GB2312" w:cs="仿宋_GB2312"/>
          <w:color w:val="000000"/>
          <w:sz w:val="24"/>
          <w:szCs w:val="28"/>
          <w:lang w:eastAsia="zh-CN"/>
        </w:rPr>
        <w:t>报价承诺函</w:t>
      </w:r>
    </w:p>
    <w:p>
      <w:pPr>
        <w:bidi w:val="0"/>
        <w:ind w:left="0" w:leftChars="0" w:firstLine="0" w:firstLineChars="0"/>
        <w:rPr>
          <w:rFonts w:hint="eastAsia"/>
          <w:sz w:val="24"/>
          <w:szCs w:val="20"/>
        </w:rPr>
      </w:pPr>
      <w:r>
        <w:rPr>
          <w:rFonts w:hint="eastAsia"/>
          <w:sz w:val="24"/>
          <w:szCs w:val="20"/>
        </w:rPr>
        <w:t>致  开平市人民法院：</w:t>
      </w:r>
    </w:p>
    <w:p>
      <w:pPr>
        <w:bidi w:val="0"/>
        <w:rPr>
          <w:rFonts w:hint="eastAsia"/>
          <w:sz w:val="24"/>
          <w:szCs w:val="20"/>
        </w:rPr>
      </w:pPr>
      <w:r>
        <w:rPr>
          <w:rFonts w:hint="eastAsia"/>
          <w:sz w:val="24"/>
          <w:szCs w:val="20"/>
        </w:rPr>
        <w:t>我方根据《询价</w:t>
      </w:r>
      <w:r>
        <w:rPr>
          <w:rFonts w:hint="eastAsia"/>
          <w:sz w:val="24"/>
          <w:szCs w:val="20"/>
          <w:lang w:eastAsia="zh-CN"/>
        </w:rPr>
        <w:t>公告</w:t>
      </w:r>
      <w:r>
        <w:rPr>
          <w:rFonts w:hint="eastAsia"/>
          <w:sz w:val="24"/>
          <w:szCs w:val="20"/>
        </w:rPr>
        <w:t>》的要求，通过委任的全权代表，向贵方递交密封册装的全套报价文件参与下列项目的投标报价，现为我方的一切投标行为作郑重承诺及声明如下：</w:t>
      </w:r>
    </w:p>
    <w:p>
      <w:pPr>
        <w:bidi w:val="0"/>
        <w:rPr>
          <w:rFonts w:hint="eastAsia" w:cs="Times New Roman"/>
          <w:sz w:val="24"/>
          <w:szCs w:val="20"/>
        </w:rPr>
      </w:pPr>
      <w:r>
        <w:rPr>
          <w:rFonts w:hint="eastAsia" w:cs="Times New Roman"/>
          <w:sz w:val="24"/>
          <w:szCs w:val="20"/>
          <w:lang w:val="en-US" w:eastAsia="zh-CN"/>
        </w:rPr>
        <w:t>1.</w:t>
      </w:r>
      <w:r>
        <w:rPr>
          <w:rFonts w:hint="eastAsia" w:cs="Times New Roman"/>
          <w:sz w:val="24"/>
          <w:szCs w:val="20"/>
        </w:rPr>
        <w:t>报价项目名称： 开平市人民法院看守所审判庭搬迁项目</w:t>
      </w:r>
    </w:p>
    <w:p>
      <w:pPr>
        <w:bidi w:val="0"/>
        <w:rPr>
          <w:rFonts w:hint="default" w:eastAsia="仿宋_GB2312"/>
          <w:sz w:val="24"/>
          <w:szCs w:val="20"/>
          <w:lang w:val="en-US" w:eastAsia="zh-CN"/>
        </w:rPr>
      </w:pPr>
      <w:r>
        <w:rPr>
          <w:rFonts w:hint="eastAsia"/>
          <w:sz w:val="24"/>
          <w:szCs w:val="20"/>
          <w:lang w:val="en-US" w:eastAsia="zh-CN"/>
        </w:rPr>
        <w:t>2.</w:t>
      </w:r>
      <w:r>
        <w:rPr>
          <w:rFonts w:hint="eastAsia"/>
          <w:sz w:val="24"/>
          <w:szCs w:val="20"/>
        </w:rPr>
        <w:t>项目编号：</w:t>
      </w:r>
      <w:r>
        <w:rPr>
          <w:rFonts w:hint="eastAsia"/>
          <w:sz w:val="24"/>
          <w:szCs w:val="20"/>
          <w:lang w:val="en-US" w:eastAsia="zh-CN"/>
        </w:rPr>
        <w:t>KPFY-20231102</w:t>
      </w:r>
    </w:p>
    <w:p>
      <w:pPr>
        <w:bidi w:val="0"/>
        <w:rPr>
          <w:rFonts w:hint="eastAsia"/>
          <w:sz w:val="24"/>
          <w:szCs w:val="20"/>
        </w:rPr>
      </w:pPr>
      <w:r>
        <w:rPr>
          <w:rFonts w:hint="eastAsia"/>
          <w:sz w:val="24"/>
          <w:szCs w:val="20"/>
          <w:lang w:val="en-US" w:eastAsia="zh-CN"/>
        </w:rPr>
        <w:t>3.</w:t>
      </w:r>
      <w:r>
        <w:rPr>
          <w:rFonts w:hint="eastAsia"/>
          <w:sz w:val="24"/>
          <w:szCs w:val="20"/>
        </w:rPr>
        <w:t>我方已认真阅读了全部询价文件及其相关文件，完全清楚理解其内容及规约，同意接受文件的要求，均没有任何异议、质疑和误解之处。</w:t>
      </w:r>
    </w:p>
    <w:p>
      <w:pPr>
        <w:bidi w:val="0"/>
        <w:rPr>
          <w:rFonts w:hint="eastAsia"/>
          <w:sz w:val="24"/>
          <w:szCs w:val="20"/>
        </w:rPr>
      </w:pPr>
      <w:r>
        <w:rPr>
          <w:rFonts w:hint="eastAsia"/>
          <w:sz w:val="24"/>
          <w:szCs w:val="20"/>
          <w:lang w:val="en-US" w:eastAsia="zh-CN"/>
        </w:rPr>
        <w:t>4.</w:t>
      </w:r>
      <w:r>
        <w:rPr>
          <w:rFonts w:hint="eastAsia"/>
          <w:sz w:val="24"/>
          <w:szCs w:val="20"/>
        </w:rPr>
        <w:t>我方所提供的一切文件均已经过认真、严格的审核，其内容均为合法真实、准确有效且毫无遗漏和保留，绝无任何虚假、伪造和夸大的成份，若出现违背诚实信用和无如实告知之处，愿独自承担相应的法律责任。</w:t>
      </w:r>
    </w:p>
    <w:p>
      <w:pPr>
        <w:bidi w:val="0"/>
        <w:rPr>
          <w:rFonts w:hint="eastAsia"/>
          <w:sz w:val="24"/>
          <w:szCs w:val="20"/>
        </w:rPr>
      </w:pPr>
      <w:r>
        <w:rPr>
          <w:rFonts w:hint="eastAsia"/>
          <w:sz w:val="24"/>
          <w:szCs w:val="20"/>
          <w:lang w:val="en-US" w:eastAsia="zh-CN"/>
        </w:rPr>
        <w:t>5.</w:t>
      </w:r>
      <w:r>
        <w:rPr>
          <w:rFonts w:hint="eastAsia"/>
          <w:sz w:val="24"/>
          <w:szCs w:val="20"/>
        </w:rPr>
        <w:t>报价有效期为自递交报价文件起至确定正式成交人止，若我方获成交资格，报价有效期则相应延长至项目最终验收合格之日，不论在任何时候，定将按贵方的要求在规定时间内如实提供一切补充材料。</w:t>
      </w:r>
    </w:p>
    <w:p>
      <w:pPr>
        <w:bidi w:val="0"/>
        <w:rPr>
          <w:rFonts w:hint="eastAsia"/>
          <w:sz w:val="24"/>
          <w:szCs w:val="20"/>
        </w:rPr>
      </w:pPr>
      <w:r>
        <w:rPr>
          <w:rFonts w:hint="eastAsia"/>
          <w:sz w:val="24"/>
          <w:szCs w:val="20"/>
          <w:lang w:val="en-US" w:eastAsia="zh-CN"/>
        </w:rPr>
        <w:t>6.</w:t>
      </w:r>
      <w:r>
        <w:rPr>
          <w:rFonts w:hint="eastAsia"/>
          <w:sz w:val="24"/>
          <w:szCs w:val="20"/>
        </w:rPr>
        <w:t>完全服从和尊重询价小组所作的评审结果和决定，同时清楚理解到仅凭投标报价或单一竞争优势并非是决定成交资格的唯一重要依据。</w:t>
      </w:r>
    </w:p>
    <w:p>
      <w:pPr>
        <w:bidi w:val="0"/>
        <w:rPr>
          <w:rFonts w:hint="eastAsia"/>
          <w:sz w:val="24"/>
          <w:szCs w:val="20"/>
        </w:rPr>
      </w:pPr>
      <w:r>
        <w:rPr>
          <w:rFonts w:hint="eastAsia"/>
          <w:sz w:val="24"/>
          <w:szCs w:val="20"/>
          <w:lang w:val="en-US" w:eastAsia="zh-CN"/>
        </w:rPr>
        <w:t>7.</w:t>
      </w:r>
      <w:r>
        <w:rPr>
          <w:rFonts w:hint="eastAsia"/>
          <w:sz w:val="24"/>
          <w:szCs w:val="20"/>
        </w:rPr>
        <w:t>同意按询价文件要求认真履行成交人的义务，若我方行为不当而损害了采购方的合法权益，我方愿在任何时候无条件承担相应的缔约过失责任和经济赔偿。</w:t>
      </w:r>
    </w:p>
    <w:p>
      <w:pPr>
        <w:bidi w:val="0"/>
        <w:rPr>
          <w:rFonts w:hint="eastAsia"/>
          <w:sz w:val="24"/>
          <w:szCs w:val="20"/>
        </w:rPr>
      </w:pPr>
      <w:r>
        <w:rPr>
          <w:rFonts w:hint="eastAsia"/>
          <w:sz w:val="24"/>
          <w:szCs w:val="20"/>
          <w:lang w:val="en-US" w:eastAsia="zh-CN"/>
        </w:rPr>
        <w:t>8.</w:t>
      </w:r>
      <w:r>
        <w:rPr>
          <w:rFonts w:hint="eastAsia"/>
          <w:sz w:val="24"/>
          <w:szCs w:val="20"/>
        </w:rPr>
        <w:t>我方在参与本次报价活动中，不曾以任何不正当的手段影响、串通、排斥有关当事人或谋取、施予非法利益，如有行为不当，愿独自承担此行为所造成的后果和法律责任。</w:t>
      </w:r>
    </w:p>
    <w:p>
      <w:pPr>
        <w:bidi w:val="0"/>
        <w:rPr>
          <w:rFonts w:hint="eastAsia"/>
          <w:sz w:val="24"/>
          <w:szCs w:val="20"/>
        </w:rPr>
      </w:pPr>
      <w:r>
        <w:rPr>
          <w:rFonts w:hint="eastAsia"/>
          <w:sz w:val="24"/>
          <w:szCs w:val="20"/>
        </w:rPr>
        <w:t>本承诺函效力及范围均涵盖整套报价文件和一切补充文件。</w:t>
      </w:r>
    </w:p>
    <w:p>
      <w:pPr>
        <w:bidi w:val="0"/>
        <w:rPr>
          <w:rFonts w:hint="eastAsia" w:cs="Times New Roman"/>
          <w:sz w:val="24"/>
          <w:szCs w:val="20"/>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cs="Times New Roman"/>
          <w:sz w:val="24"/>
          <w:szCs w:val="20"/>
        </w:rPr>
      </w:pPr>
      <w:r>
        <w:rPr>
          <w:rFonts w:hint="eastAsia" w:cs="Times New Roman"/>
          <w:sz w:val="24"/>
          <w:szCs w:val="20"/>
        </w:rPr>
        <w:t>报价人名称（公章）：</w:t>
      </w:r>
      <w:r>
        <w:rPr>
          <w:rFonts w:hint="eastAsia" w:cs="Times New Roman"/>
          <w:sz w:val="24"/>
          <w:szCs w:val="20"/>
          <w:u w:val="single"/>
        </w:rPr>
        <w:t xml:space="preserve">      </w:t>
      </w:r>
      <w:r>
        <w:rPr>
          <w:rFonts w:hint="eastAsia" w:cs="Times New Roman"/>
          <w:sz w:val="24"/>
          <w:szCs w:val="20"/>
          <w:u w:val="single"/>
          <w:lang w:val="en-US" w:eastAsia="zh-CN"/>
        </w:rPr>
        <w:t xml:space="preserve">        </w:t>
      </w:r>
      <w:r>
        <w:rPr>
          <w:rFonts w:hint="eastAsia" w:cs="Times New Roman"/>
          <w:sz w:val="24"/>
          <w:szCs w:val="20"/>
          <w:u w:val="single"/>
        </w:rPr>
        <w:t xml:space="preserve">           </w:t>
      </w:r>
      <w:r>
        <w:rPr>
          <w:rFonts w:hint="eastAsia" w:cs="Times New Roman"/>
          <w:sz w:val="24"/>
          <w:szCs w:val="20"/>
        </w:rPr>
        <w:t xml:space="preserve">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cs="Times New Roman"/>
          <w:sz w:val="24"/>
          <w:szCs w:val="20"/>
        </w:rPr>
      </w:pPr>
      <w:r>
        <w:rPr>
          <w:rFonts w:hint="eastAsia" w:cs="Times New Roman"/>
          <w:sz w:val="24"/>
          <w:szCs w:val="20"/>
        </w:rPr>
        <w:t>负责人</w:t>
      </w:r>
      <w:r>
        <w:rPr>
          <w:rFonts w:hint="eastAsia" w:cs="Times New Roman"/>
          <w:sz w:val="24"/>
          <w:szCs w:val="20"/>
          <w:lang w:val="en-US" w:eastAsia="zh-CN"/>
        </w:rPr>
        <w:t>/</w:t>
      </w:r>
      <w:r>
        <w:rPr>
          <w:rFonts w:hint="eastAsia" w:cs="Times New Roman"/>
          <w:sz w:val="24"/>
          <w:szCs w:val="20"/>
        </w:rPr>
        <w:t>代理人（</w:t>
      </w:r>
      <w:r>
        <w:rPr>
          <w:rFonts w:hint="eastAsia" w:cs="Times New Roman"/>
          <w:sz w:val="24"/>
          <w:szCs w:val="20"/>
          <w:lang w:eastAsia="zh-CN"/>
        </w:rPr>
        <w:t>亲笔</w:t>
      </w:r>
      <w:r>
        <w:rPr>
          <w:rFonts w:hint="eastAsia" w:cs="Times New Roman"/>
          <w:sz w:val="24"/>
          <w:szCs w:val="20"/>
        </w:rPr>
        <w:t xml:space="preserve">签名或签章）：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cs="Times New Roman"/>
          <w:sz w:val="24"/>
          <w:szCs w:val="20"/>
        </w:rPr>
      </w:pPr>
      <w:r>
        <w:rPr>
          <w:rFonts w:hint="eastAsia" w:cs="Times New Roman"/>
          <w:sz w:val="24"/>
          <w:szCs w:val="20"/>
        </w:rPr>
        <w:t xml:space="preserve">职    务：          </w:t>
      </w:r>
      <w:r>
        <w:rPr>
          <w:rFonts w:hint="eastAsia" w:cs="Times New Roman"/>
          <w:sz w:val="24"/>
          <w:szCs w:val="20"/>
          <w:lang w:val="en-US" w:eastAsia="zh-CN"/>
        </w:rPr>
        <w:t xml:space="preserve">         </w:t>
      </w:r>
      <w:r>
        <w:rPr>
          <w:rFonts w:hint="eastAsia" w:cs="Times New Roman"/>
          <w:sz w:val="24"/>
          <w:szCs w:val="20"/>
        </w:rPr>
        <w:t xml:space="preserve">；联系电话：             </w:t>
      </w:r>
      <w:r>
        <w:rPr>
          <w:rFonts w:hint="eastAsia" w:cs="Times New Roman"/>
          <w:sz w:val="24"/>
          <w:szCs w:val="20"/>
          <w:lang w:val="en-US" w:eastAsia="zh-CN"/>
        </w:rPr>
        <w:t xml:space="preserve">    </w:t>
      </w:r>
      <w:r>
        <w:rPr>
          <w:rFonts w:hint="eastAsia" w:cs="Times New Roman"/>
          <w:sz w:val="24"/>
          <w:szCs w:val="20"/>
        </w:rPr>
        <w:t xml:space="preserve">；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cs="Times New Roman"/>
          <w:sz w:val="24"/>
          <w:szCs w:val="20"/>
        </w:rPr>
      </w:pPr>
      <w:r>
        <w:rPr>
          <w:rFonts w:hint="eastAsia" w:cs="Times New Roman"/>
          <w:sz w:val="24"/>
          <w:szCs w:val="20"/>
        </w:rPr>
        <w:t>承诺日期：   年  月  日</w:t>
      </w:r>
    </w:p>
    <w:p>
      <w:pPr>
        <w:spacing w:line="420" w:lineRule="exact"/>
        <w:rPr>
          <w:rFonts w:hint="eastAsia" w:ascii="仿宋_GB2312" w:hAnsi="仿宋_GB2312" w:eastAsia="仿宋_GB2312" w:cs="仿宋_GB2312"/>
          <w:color w:val="000000"/>
          <w:sz w:val="24"/>
          <w:szCs w:val="24"/>
        </w:rPr>
      </w:pPr>
    </w:p>
    <w:p>
      <w:pPr>
        <w:ind w:right="484" w:rightChars="173"/>
        <w:rPr>
          <w:rFonts w:hint="eastAsia" w:ascii="仿宋_GB2312" w:hAnsi="仿宋_GB2312" w:eastAsia="仿宋_GB2312" w:cs="仿宋_GB2312"/>
          <w:b/>
          <w:bCs/>
          <w:color w:val="FF0000"/>
          <w:sz w:val="24"/>
        </w:rPr>
      </w:pPr>
      <w:bookmarkStart w:id="1" w:name="_投标承诺函"/>
      <w:bookmarkEnd w:id="1"/>
      <w:bookmarkStart w:id="2" w:name="_法人代表授权书"/>
      <w:bookmarkEnd w:id="2"/>
      <w:bookmarkStart w:id="3" w:name="_Toc49329266"/>
      <w:bookmarkStart w:id="4" w:name="_Toc37670364"/>
      <w:bookmarkStart w:id="5" w:name="_Toc119321152"/>
      <w:bookmarkStart w:id="6" w:name="_Toc136662941"/>
      <w:bookmarkStart w:id="7" w:name="_Toc136682917"/>
      <w:r>
        <w:rPr>
          <w:rFonts w:hint="eastAsia" w:ascii="仿宋_GB2312" w:hAnsi="仿宋_GB2312" w:cs="仿宋_GB2312"/>
          <w:b/>
          <w:bCs/>
          <w:color w:val="FF0000"/>
          <w:sz w:val="24"/>
          <w:lang w:eastAsia="zh-CN"/>
        </w:rPr>
        <w:t>注意</w:t>
      </w:r>
      <w:r>
        <w:rPr>
          <w:rFonts w:hint="eastAsia" w:ascii="仿宋_GB2312" w:hAnsi="仿宋_GB2312" w:eastAsia="仿宋_GB2312" w:cs="仿宋_GB2312"/>
          <w:b/>
          <w:bCs/>
          <w:color w:val="FF0000"/>
          <w:sz w:val="24"/>
        </w:rPr>
        <w:t>：本承诺函内容不得擅自删改。</w:t>
      </w:r>
    </w:p>
    <w:p>
      <w:pPr>
        <w:pStyle w:val="4"/>
        <w:pageBreakBefore/>
        <w:rPr>
          <w:rFonts w:hint="eastAsia" w:ascii="仿宋_GB2312" w:hAnsi="仿宋_GB2312" w:eastAsia="仿宋_GB2312" w:cs="仿宋_GB2312"/>
          <w:sz w:val="24"/>
          <w:szCs w:val="36"/>
        </w:rPr>
      </w:pPr>
      <w:bookmarkStart w:id="8" w:name="_法人授权书"/>
      <w:bookmarkEnd w:id="8"/>
      <w:bookmarkStart w:id="9" w:name="_Toc393270302"/>
      <w:bookmarkStart w:id="10" w:name="_Toc159385076"/>
      <w:r>
        <w:rPr>
          <w:rFonts w:hint="eastAsia" w:ascii="仿宋_GB2312" w:hAnsi="仿宋_GB2312" w:eastAsia="仿宋_GB2312" w:cs="仿宋_GB2312"/>
          <w:sz w:val="24"/>
          <w:szCs w:val="36"/>
        </w:rPr>
        <w:t>法人授权书</w:t>
      </w:r>
      <w:bookmarkEnd w:id="3"/>
      <w:bookmarkEnd w:id="4"/>
      <w:bookmarkEnd w:id="5"/>
      <w:bookmarkEnd w:id="6"/>
      <w:bookmarkEnd w:id="7"/>
      <w:bookmarkEnd w:id="9"/>
      <w:bookmarkEnd w:id="10"/>
    </w:p>
    <w:p>
      <w:pPr>
        <w:spacing w:line="360" w:lineRule="auto"/>
        <w:ind w:left="361" w:hanging="361" w:hangingChars="150"/>
        <w:rPr>
          <w:rFonts w:hint="eastAsia" w:ascii="仿宋_GB2312" w:hAnsi="仿宋_GB2312" w:eastAsia="仿宋_GB2312" w:cs="仿宋_GB2312"/>
          <w:b/>
          <w:bCs/>
          <w:color w:val="000000"/>
          <w:sz w:val="24"/>
          <w:szCs w:val="24"/>
        </w:rPr>
      </w:pPr>
    </w:p>
    <w:p>
      <w:pPr>
        <w:spacing w:line="480" w:lineRule="auto"/>
        <w:ind w:left="360" w:hanging="360" w:hangingChars="150"/>
        <w:rPr>
          <w:rFonts w:hint="eastAsia"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致   开平市人民法院：</w:t>
      </w:r>
    </w:p>
    <w:p>
      <w:pPr>
        <w:spacing w:line="5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我单位特授权委任：以下之现职员工，作为我方唯一全权代表，亲自出席参与贵方承办的政府采购项目投标报价，对该代表人所提供、签署的一切文书均视为符合我方的合法利益和真实意愿，我方愿为其投标行为承担全部责任。</w:t>
      </w:r>
    </w:p>
    <w:p>
      <w:pPr>
        <w:spacing w:line="500" w:lineRule="exact"/>
        <w:ind w:firstLine="480" w:firstLineChars="200"/>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 xml:space="preserve">项目名称： </w:t>
      </w:r>
      <w:r>
        <w:rPr>
          <w:rFonts w:hint="eastAsia" w:ascii="仿宋_GB2312" w:hAnsi="仿宋_GB2312" w:eastAsia="仿宋_GB2312" w:cs="仿宋_GB2312"/>
          <w:color w:val="000000"/>
          <w:sz w:val="24"/>
          <w:szCs w:val="24"/>
          <w:lang w:eastAsia="zh-CN"/>
        </w:rPr>
        <w:t>开平市人民法院诉讼服务质效平台运维服务</w:t>
      </w:r>
    </w:p>
    <w:p>
      <w:pPr>
        <w:spacing w:line="50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项目编号：</w:t>
      </w:r>
    </w:p>
    <w:p>
      <w:pPr>
        <w:spacing w:line="50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全权代表：</w:t>
      </w:r>
      <w:r>
        <w:rPr>
          <w:rFonts w:hint="eastAsia" w:ascii="仿宋_GB2312" w:hAnsi="仿宋_GB2312" w:eastAsia="仿宋_GB2312" w:cs="仿宋_GB2312"/>
          <w:color w:val="000000"/>
          <w:sz w:val="24"/>
          <w:szCs w:val="24"/>
          <w:u w:val="dotted"/>
        </w:rPr>
        <w:t xml:space="preserve"> （被授权人姓名）  </w:t>
      </w:r>
      <w:r>
        <w:rPr>
          <w:rFonts w:hint="eastAsia" w:ascii="仿宋_GB2312" w:hAnsi="仿宋_GB2312" w:eastAsia="仿宋_GB2312" w:cs="仿宋_GB2312"/>
          <w:color w:val="000000"/>
          <w:sz w:val="24"/>
          <w:szCs w:val="24"/>
        </w:rPr>
        <w:t xml:space="preserve"> ，身份证号码：</w:t>
      </w:r>
      <w:r>
        <w:rPr>
          <w:rFonts w:hint="eastAsia" w:ascii="仿宋_GB2312" w:hAnsi="仿宋_GB2312" w:eastAsia="仿宋_GB2312" w:cs="仿宋_GB2312"/>
          <w:color w:val="000000"/>
          <w:sz w:val="24"/>
          <w:szCs w:val="24"/>
          <w:u w:val="dotted"/>
        </w:rPr>
        <w:t xml:space="preserve">                   </w:t>
      </w:r>
      <w:r>
        <w:rPr>
          <w:rFonts w:hint="eastAsia" w:ascii="仿宋_GB2312" w:hAnsi="仿宋_GB2312" w:eastAsia="仿宋_GB2312" w:cs="仿宋_GB2312"/>
          <w:color w:val="000000"/>
          <w:sz w:val="24"/>
          <w:szCs w:val="24"/>
        </w:rPr>
        <w:t>，</w:t>
      </w:r>
    </w:p>
    <w:p>
      <w:pPr>
        <w:spacing w:line="50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工作单位：</w:t>
      </w:r>
      <w:r>
        <w:rPr>
          <w:rFonts w:hint="eastAsia" w:ascii="仿宋_GB2312" w:hAnsi="仿宋_GB2312" w:eastAsia="仿宋_GB2312" w:cs="仿宋_GB2312"/>
          <w:color w:val="000000"/>
          <w:sz w:val="24"/>
          <w:szCs w:val="24"/>
          <w:u w:val="dotted"/>
        </w:rPr>
        <w:t xml:space="preserve">                                 </w:t>
      </w:r>
      <w:r>
        <w:rPr>
          <w:rFonts w:hint="eastAsia" w:ascii="仿宋_GB2312" w:hAnsi="仿宋_GB2312" w:eastAsia="仿宋_GB2312" w:cs="仿宋_GB2312"/>
          <w:color w:val="000000"/>
          <w:sz w:val="24"/>
          <w:szCs w:val="24"/>
        </w:rPr>
        <w:t>， 职务：</w:t>
      </w:r>
      <w:r>
        <w:rPr>
          <w:rFonts w:hint="eastAsia" w:ascii="仿宋_GB2312" w:hAnsi="仿宋_GB2312" w:eastAsia="仿宋_GB2312" w:cs="仿宋_GB2312"/>
          <w:color w:val="000000"/>
          <w:sz w:val="24"/>
          <w:szCs w:val="24"/>
          <w:u w:val="dotted"/>
        </w:rPr>
        <w:t xml:space="preserve">           </w:t>
      </w:r>
      <w:r>
        <w:rPr>
          <w:rFonts w:hint="eastAsia" w:ascii="仿宋_GB2312" w:hAnsi="仿宋_GB2312" w:eastAsia="仿宋_GB2312" w:cs="仿宋_GB2312"/>
          <w:color w:val="000000"/>
          <w:sz w:val="24"/>
          <w:szCs w:val="24"/>
        </w:rPr>
        <w:t>，</w:t>
      </w:r>
    </w:p>
    <w:p>
      <w:pPr>
        <w:spacing w:line="500" w:lineRule="exact"/>
        <w:ind w:left="1838" w:leftChars="228" w:hanging="1200" w:hangingChars="5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授权权限：全权代表本单位参与上述项目的投标报价，负责提供与签署确认一切文书资料，以及向贵方递交的任何补充承诺。</w:t>
      </w:r>
    </w:p>
    <w:p>
      <w:pPr>
        <w:spacing w:line="500" w:lineRule="exact"/>
        <w:ind w:left="1838" w:leftChars="228" w:hanging="1200" w:hangingChars="5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有效期限：与本单位报价文件标注的报价有效期相同，自本单位盖章之日起生效。</w:t>
      </w:r>
    </w:p>
    <w:p>
      <w:pPr>
        <w:spacing w:line="500" w:lineRule="exact"/>
        <w:ind w:left="1838" w:leftChars="228" w:hanging="1200" w:hangingChars="5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特此授权证明。</w:t>
      </w:r>
    </w:p>
    <w:p>
      <w:pPr>
        <w:spacing w:line="360" w:lineRule="auto"/>
        <w:ind w:firstLine="480" w:firstLineChars="200"/>
        <w:rPr>
          <w:rFonts w:hint="eastAsia" w:ascii="仿宋_GB2312" w:hAnsi="仿宋_GB2312" w:eastAsia="仿宋_GB2312" w:cs="仿宋_GB2312"/>
          <w:color w:val="000000"/>
          <w:sz w:val="24"/>
          <w:szCs w:val="24"/>
        </w:rPr>
      </w:pPr>
    </w:p>
    <w:p>
      <w:pPr>
        <w:spacing w:line="360" w:lineRule="auto"/>
        <w:ind w:firstLine="480" w:firstLineChars="200"/>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cs="Times New Roman"/>
          <w:sz w:val="24"/>
          <w:szCs w:val="20"/>
        </w:rPr>
      </w:pPr>
      <w:r>
        <w:rPr>
          <w:rFonts w:hint="eastAsia" w:cs="Times New Roman"/>
          <w:sz w:val="24"/>
          <w:szCs w:val="20"/>
        </w:rPr>
        <w:t>报价人名称（公章）：</w:t>
      </w:r>
      <w:r>
        <w:rPr>
          <w:rFonts w:hint="eastAsia" w:cs="Times New Roman"/>
          <w:sz w:val="24"/>
          <w:szCs w:val="20"/>
          <w:u w:val="single"/>
        </w:rPr>
        <w:t xml:space="preserve">      </w:t>
      </w:r>
      <w:r>
        <w:rPr>
          <w:rFonts w:hint="eastAsia" w:cs="Times New Roman"/>
          <w:sz w:val="24"/>
          <w:szCs w:val="20"/>
          <w:u w:val="single"/>
          <w:lang w:val="en-US" w:eastAsia="zh-CN"/>
        </w:rPr>
        <w:t xml:space="preserve">        </w:t>
      </w:r>
      <w:r>
        <w:rPr>
          <w:rFonts w:hint="eastAsia" w:cs="Times New Roman"/>
          <w:sz w:val="24"/>
          <w:szCs w:val="20"/>
          <w:u w:val="single"/>
        </w:rPr>
        <w:t xml:space="preserve">           </w:t>
      </w:r>
      <w:r>
        <w:rPr>
          <w:rFonts w:hint="eastAsia" w:cs="Times New Roman"/>
          <w:sz w:val="24"/>
          <w:szCs w:val="20"/>
        </w:rPr>
        <w:t xml:space="preserve">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cs="Times New Roman"/>
          <w:sz w:val="24"/>
          <w:szCs w:val="20"/>
        </w:rPr>
      </w:pPr>
      <w:r>
        <w:rPr>
          <w:rFonts w:hint="eastAsia" w:cs="Times New Roman"/>
          <w:sz w:val="24"/>
          <w:szCs w:val="20"/>
        </w:rPr>
        <w:t>负责人</w:t>
      </w:r>
      <w:r>
        <w:rPr>
          <w:rFonts w:hint="eastAsia" w:cs="Times New Roman"/>
          <w:sz w:val="24"/>
          <w:szCs w:val="20"/>
          <w:lang w:val="en-US" w:eastAsia="zh-CN"/>
        </w:rPr>
        <w:t>/</w:t>
      </w:r>
      <w:r>
        <w:rPr>
          <w:rFonts w:hint="eastAsia" w:cs="Times New Roman"/>
          <w:sz w:val="24"/>
          <w:szCs w:val="20"/>
        </w:rPr>
        <w:t>代理人（</w:t>
      </w:r>
      <w:r>
        <w:rPr>
          <w:rFonts w:hint="eastAsia" w:cs="Times New Roman"/>
          <w:sz w:val="24"/>
          <w:szCs w:val="20"/>
          <w:lang w:eastAsia="zh-CN"/>
        </w:rPr>
        <w:t>亲笔</w:t>
      </w:r>
      <w:r>
        <w:rPr>
          <w:rFonts w:hint="eastAsia" w:cs="Times New Roman"/>
          <w:sz w:val="24"/>
          <w:szCs w:val="20"/>
        </w:rPr>
        <w:t xml:space="preserve">签名或签章）：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cs="Times New Roman"/>
          <w:sz w:val="24"/>
          <w:szCs w:val="20"/>
        </w:rPr>
      </w:pPr>
      <w:r>
        <w:rPr>
          <w:rFonts w:hint="eastAsia" w:cs="Times New Roman"/>
          <w:sz w:val="24"/>
          <w:szCs w:val="20"/>
        </w:rPr>
        <w:t>承诺日期：   年  月  日</w:t>
      </w:r>
    </w:p>
    <w:p>
      <w:pPr>
        <w:ind w:right="484" w:rightChars="173"/>
        <w:rPr>
          <w:rFonts w:hint="eastAsia" w:ascii="仿宋_GB2312" w:hAnsi="仿宋_GB2312" w:cs="仿宋_GB2312"/>
          <w:b/>
          <w:bCs/>
          <w:color w:val="FF0000"/>
          <w:sz w:val="24"/>
          <w:lang w:eastAsia="zh-CN"/>
        </w:rPr>
      </w:pPr>
    </w:p>
    <w:p>
      <w:pPr>
        <w:ind w:right="484" w:rightChars="173"/>
        <w:rPr>
          <w:rFonts w:hint="eastAsia" w:ascii="仿宋_GB2312" w:hAnsi="仿宋_GB2312" w:eastAsia="仿宋_GB2312" w:cs="仿宋_GB2312"/>
          <w:b/>
          <w:bCs/>
          <w:color w:val="FF0000"/>
          <w:sz w:val="24"/>
        </w:rPr>
      </w:pPr>
      <w:r>
        <w:rPr>
          <w:rFonts w:hint="eastAsia" w:ascii="仿宋_GB2312" w:hAnsi="仿宋_GB2312" w:cs="仿宋_GB2312"/>
          <w:b/>
          <w:bCs/>
          <w:color w:val="FF0000"/>
          <w:sz w:val="24"/>
          <w:lang w:eastAsia="zh-CN"/>
        </w:rPr>
        <w:t>注意</w:t>
      </w:r>
      <w:r>
        <w:rPr>
          <w:rFonts w:hint="eastAsia" w:ascii="仿宋_GB2312" w:hAnsi="仿宋_GB2312" w:eastAsia="仿宋_GB2312" w:cs="仿宋_GB2312"/>
          <w:b/>
          <w:bCs/>
          <w:color w:val="FF0000"/>
          <w:sz w:val="24"/>
        </w:rPr>
        <w:t>：</w:t>
      </w:r>
    </w:p>
    <w:p>
      <w:pPr>
        <w:ind w:right="484" w:rightChars="173"/>
        <w:rPr>
          <w:rFonts w:hint="eastAsia" w:ascii="仿宋_GB2312" w:hAnsi="仿宋_GB2312" w:eastAsia="仿宋_GB2312" w:cs="仿宋_GB2312"/>
          <w:b/>
          <w:bCs/>
          <w:color w:val="000000"/>
          <w:sz w:val="24"/>
        </w:rPr>
      </w:pPr>
      <w:r>
        <w:rPr>
          <w:rFonts w:hint="eastAsia" w:ascii="仿宋_GB2312" w:hAnsi="仿宋_GB2312" w:cs="仿宋_GB2312"/>
          <w:b/>
          <w:bCs/>
          <w:color w:val="FF0000"/>
          <w:sz w:val="24"/>
          <w:lang w:val="en-US" w:eastAsia="zh-CN"/>
        </w:rPr>
        <w:t>1、</w:t>
      </w:r>
      <w:r>
        <w:rPr>
          <w:rFonts w:hint="eastAsia" w:ascii="仿宋_GB2312" w:hAnsi="仿宋_GB2312" w:eastAsia="仿宋_GB2312" w:cs="仿宋_GB2312"/>
          <w:b/>
          <w:bCs/>
          <w:color w:val="FF0000"/>
          <w:sz w:val="24"/>
        </w:rPr>
        <w:t>本承诺函内容不得擅自删改。</w:t>
      </w:r>
    </w:p>
    <w:p>
      <w:pPr>
        <w:ind w:right="484" w:rightChars="173"/>
        <w:rPr>
          <w:rFonts w:hint="eastAsia" w:ascii="仿宋_GB2312" w:hAnsi="仿宋_GB2312" w:eastAsia="仿宋_GB2312" w:cs="仿宋_GB2312"/>
          <w:b/>
          <w:bCs/>
          <w:sz w:val="24"/>
          <w:szCs w:val="36"/>
          <w:lang w:eastAsia="zh-CN"/>
        </w:rPr>
        <w:sectPr>
          <w:headerReference r:id="rId6" w:type="first"/>
          <w:headerReference r:id="rId5" w:type="default"/>
          <w:footerReference r:id="rId7" w:type="default"/>
          <w:pgSz w:w="11906" w:h="16838"/>
          <w:pgMar w:top="1134" w:right="1134" w:bottom="1134" w:left="1588" w:header="567" w:footer="737" w:gutter="0"/>
          <w:cols w:space="720" w:num="1"/>
          <w:titlePg/>
          <w:docGrid w:linePitch="312" w:charSpace="0"/>
        </w:sectPr>
      </w:pPr>
      <w:r>
        <w:rPr>
          <w:rFonts w:hint="eastAsia" w:ascii="仿宋_GB2312" w:hAnsi="仿宋_GB2312" w:eastAsia="仿宋_GB2312" w:cs="仿宋_GB2312"/>
          <w:b/>
          <w:bCs/>
          <w:color w:val="FF0000"/>
          <w:sz w:val="24"/>
        </w:rPr>
        <w:t>2、全权代表须是入职本公司达3个月以上的在册职员，且与企业签订了聘用合同手续</w:t>
      </w:r>
      <w:bookmarkStart w:id="11" w:name="_报价汇总表"/>
      <w:bookmarkEnd w:id="11"/>
      <w:bookmarkStart w:id="12" w:name="_经销代理资格证明"/>
      <w:bookmarkEnd w:id="12"/>
      <w:bookmarkStart w:id="13" w:name="_第二部分__技术与商务部分_1"/>
      <w:bookmarkEnd w:id="13"/>
      <w:bookmarkStart w:id="14" w:name="_第二章__技术与商务部分"/>
      <w:bookmarkEnd w:id="14"/>
      <w:bookmarkStart w:id="15" w:name="_商务条款响应表_2"/>
      <w:bookmarkEnd w:id="15"/>
      <w:bookmarkStart w:id="16" w:name="_第二章__商务部分"/>
      <w:bookmarkEnd w:id="16"/>
      <w:bookmarkStart w:id="17" w:name="_企业综合概况"/>
      <w:bookmarkEnd w:id="17"/>
      <w:bookmarkStart w:id="18" w:name="_属于政策性强制采购类产品证明材料"/>
      <w:bookmarkEnd w:id="18"/>
      <w:bookmarkStart w:id="19" w:name="_第二部分__技术与商务部分"/>
      <w:bookmarkEnd w:id="19"/>
      <w:bookmarkStart w:id="20" w:name="_企业综合概况与计划"/>
      <w:bookmarkEnd w:id="20"/>
      <w:bookmarkStart w:id="21" w:name="_详细配置及工程服务量报价清单"/>
      <w:bookmarkEnd w:id="21"/>
      <w:bookmarkStart w:id="22" w:name="_投标报价汇总表"/>
      <w:bookmarkEnd w:id="22"/>
      <w:bookmarkStart w:id="23" w:name="_Toc159385083"/>
      <w:r>
        <w:rPr>
          <w:rFonts w:hint="eastAsia" w:ascii="仿宋_GB2312" w:hAnsi="仿宋_GB2312" w:cs="仿宋_GB2312"/>
          <w:b/>
          <w:bCs/>
          <w:color w:val="FF0000"/>
          <w:sz w:val="24"/>
          <w:lang w:eastAsia="zh-CN"/>
        </w:rPr>
        <w:t>。</w:t>
      </w:r>
    </w:p>
    <w:bookmarkEnd w:id="23"/>
    <w:p>
      <w:pPr>
        <w:spacing w:line="360" w:lineRule="auto"/>
        <w:ind w:left="0" w:leftChars="0" w:firstLine="0" w:firstLineChars="0"/>
        <w:jc w:val="center"/>
        <w:rPr>
          <w:rFonts w:hint="eastAsia" w:hAnsi="宋体" w:eastAsia="仿宋_GB2312" w:cs="仿宋_GB2312"/>
          <w:sz w:val="24"/>
          <w:szCs w:val="36"/>
          <w:lang w:val="en-US" w:eastAsia="zh-CN"/>
        </w:rPr>
      </w:pPr>
      <w:bookmarkStart w:id="24" w:name="_方案设计与组织实施"/>
      <w:bookmarkEnd w:id="24"/>
      <w:bookmarkStart w:id="25" w:name="_其它重要事项说明及承诺"/>
      <w:bookmarkEnd w:id="25"/>
      <w:bookmarkStart w:id="26" w:name="_第三章__技术部分"/>
      <w:bookmarkEnd w:id="26"/>
      <w:bookmarkStart w:id="27" w:name="_技术条款响应表_1"/>
      <w:bookmarkEnd w:id="27"/>
      <w:bookmarkStart w:id="28" w:name="_组织实施方案"/>
      <w:bookmarkEnd w:id="28"/>
      <w:bookmarkStart w:id="29" w:name="_商务条款响应表_1"/>
      <w:bookmarkEnd w:id="29"/>
      <w:bookmarkStart w:id="30" w:name="_供货渠道与合作机构情况"/>
      <w:bookmarkEnd w:id="30"/>
      <w:bookmarkStart w:id="31" w:name="_履约进度计划表"/>
      <w:bookmarkEnd w:id="31"/>
      <w:r>
        <w:rPr>
          <w:rStyle w:val="10"/>
          <w:rFonts w:hint="eastAsia"/>
          <w:lang w:eastAsia="zh-CN"/>
        </w:rPr>
        <w:t>报价清单</w:t>
      </w:r>
    </w:p>
    <w:tbl>
      <w:tblPr>
        <w:tblStyle w:val="8"/>
        <w:tblpPr w:leftFromText="180" w:rightFromText="180" w:vertAnchor="text" w:horzAnchor="page" w:tblpXSpec="center" w:tblpY="76"/>
        <w:tblOverlap w:val="never"/>
        <w:tblW w:w="544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70"/>
        <w:gridCol w:w="1087"/>
        <w:gridCol w:w="4110"/>
        <w:gridCol w:w="573"/>
        <w:gridCol w:w="573"/>
        <w:gridCol w:w="1439"/>
        <w:gridCol w:w="14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5" w:hRule="atLeast"/>
          <w:jc w:val="center"/>
        </w:trPr>
        <w:tc>
          <w:tcPr>
            <w:tcW w:w="385" w:type="pct"/>
            <w:noWrap w:val="0"/>
            <w:vAlign w:val="center"/>
          </w:tcPr>
          <w:p>
            <w:pPr>
              <w:bidi w:val="0"/>
              <w:ind w:left="0" w:leftChars="0" w:firstLine="0" w:firstLineChars="0"/>
              <w:rPr>
                <w:rFonts w:hint="eastAsia"/>
                <w:sz w:val="24"/>
                <w:szCs w:val="24"/>
              </w:rPr>
            </w:pPr>
            <w:r>
              <w:rPr>
                <w:rFonts w:hint="eastAsia"/>
                <w:sz w:val="24"/>
                <w:szCs w:val="24"/>
              </w:rPr>
              <w:t>序号</w:t>
            </w:r>
          </w:p>
        </w:tc>
        <w:tc>
          <w:tcPr>
            <w:tcW w:w="543" w:type="pct"/>
            <w:noWrap w:val="0"/>
            <w:vAlign w:val="center"/>
          </w:tcPr>
          <w:p>
            <w:pPr>
              <w:bidi w:val="0"/>
              <w:ind w:left="0" w:leftChars="0" w:firstLine="0" w:firstLineChars="0"/>
              <w:rPr>
                <w:rFonts w:hint="eastAsia"/>
                <w:sz w:val="24"/>
                <w:szCs w:val="24"/>
              </w:rPr>
            </w:pPr>
            <w:r>
              <w:rPr>
                <w:rFonts w:hint="eastAsia"/>
                <w:sz w:val="24"/>
                <w:szCs w:val="24"/>
              </w:rPr>
              <w:t>产品名称</w:t>
            </w:r>
          </w:p>
        </w:tc>
        <w:tc>
          <w:tcPr>
            <w:tcW w:w="2053" w:type="pct"/>
            <w:noWrap w:val="0"/>
            <w:vAlign w:val="center"/>
          </w:tcPr>
          <w:p>
            <w:pPr>
              <w:bidi w:val="0"/>
              <w:ind w:left="0" w:leftChars="0" w:firstLine="0" w:firstLineChars="0"/>
              <w:rPr>
                <w:rFonts w:hint="eastAsia"/>
                <w:sz w:val="24"/>
                <w:szCs w:val="24"/>
              </w:rPr>
            </w:pPr>
            <w:r>
              <w:rPr>
                <w:sz w:val="24"/>
                <w:szCs w:val="24"/>
              </w:rPr>
              <w:t>产品技术参数及指标</w:t>
            </w:r>
            <w:r>
              <w:rPr>
                <w:rFonts w:hint="eastAsia"/>
                <w:sz w:val="24"/>
                <w:szCs w:val="24"/>
                <w:lang w:val="en-US"/>
              </w:rPr>
              <w:t xml:space="preserve"> </w:t>
            </w:r>
            <w:r>
              <w:rPr>
                <w:rFonts w:hint="eastAsia"/>
                <w:sz w:val="24"/>
                <w:szCs w:val="24"/>
              </w:rPr>
              <w:t>（详见附件）</w:t>
            </w:r>
          </w:p>
        </w:tc>
        <w:tc>
          <w:tcPr>
            <w:tcW w:w="286" w:type="pct"/>
            <w:noWrap w:val="0"/>
            <w:vAlign w:val="center"/>
          </w:tcPr>
          <w:p>
            <w:pPr>
              <w:bidi w:val="0"/>
              <w:ind w:left="0" w:leftChars="0" w:firstLine="0" w:firstLineChars="0"/>
              <w:rPr>
                <w:rFonts w:hint="eastAsia"/>
                <w:sz w:val="24"/>
                <w:szCs w:val="24"/>
              </w:rPr>
            </w:pPr>
            <w:r>
              <w:rPr>
                <w:rFonts w:hint="eastAsia"/>
                <w:sz w:val="24"/>
                <w:szCs w:val="24"/>
              </w:rPr>
              <w:t>单位</w:t>
            </w:r>
          </w:p>
        </w:tc>
        <w:tc>
          <w:tcPr>
            <w:tcW w:w="286" w:type="pct"/>
            <w:noWrap w:val="0"/>
            <w:vAlign w:val="center"/>
          </w:tcPr>
          <w:p>
            <w:pPr>
              <w:bidi w:val="0"/>
              <w:ind w:left="0" w:leftChars="0" w:firstLine="0" w:firstLineChars="0"/>
              <w:rPr>
                <w:rFonts w:hint="eastAsia"/>
                <w:sz w:val="24"/>
                <w:szCs w:val="24"/>
              </w:rPr>
            </w:pPr>
            <w:r>
              <w:rPr>
                <w:rFonts w:hint="eastAsia"/>
                <w:sz w:val="24"/>
                <w:szCs w:val="24"/>
              </w:rPr>
              <w:t>数量</w:t>
            </w:r>
          </w:p>
        </w:tc>
        <w:tc>
          <w:tcPr>
            <w:tcW w:w="719" w:type="pct"/>
            <w:noWrap w:val="0"/>
            <w:vAlign w:val="center"/>
          </w:tcPr>
          <w:p>
            <w:pPr>
              <w:bidi w:val="0"/>
              <w:ind w:left="0" w:leftChars="0" w:firstLine="0" w:firstLineChars="0"/>
              <w:rPr>
                <w:rFonts w:hint="eastAsia"/>
                <w:sz w:val="24"/>
                <w:szCs w:val="24"/>
              </w:rPr>
            </w:pPr>
            <w:r>
              <w:rPr>
                <w:rFonts w:hint="eastAsia"/>
                <w:sz w:val="24"/>
                <w:szCs w:val="24"/>
              </w:rPr>
              <w:t>单价（元）</w:t>
            </w:r>
          </w:p>
        </w:tc>
        <w:tc>
          <w:tcPr>
            <w:tcW w:w="726" w:type="pct"/>
            <w:noWrap w:val="0"/>
            <w:vAlign w:val="center"/>
          </w:tcPr>
          <w:p>
            <w:pPr>
              <w:bidi w:val="0"/>
              <w:ind w:left="0" w:leftChars="0" w:firstLine="0" w:firstLineChars="0"/>
              <w:rPr>
                <w:rFonts w:hint="eastAsia"/>
                <w:sz w:val="24"/>
                <w:szCs w:val="24"/>
              </w:rPr>
            </w:pPr>
            <w:r>
              <w:rPr>
                <w:rFonts w:hint="eastAsia"/>
                <w:sz w:val="24"/>
                <w:szCs w:val="24"/>
                <w:lang w:eastAsia="zh-CN"/>
              </w:rPr>
              <w:t>金</w:t>
            </w:r>
            <w:r>
              <w:rPr>
                <w:rFonts w:hint="eastAsia"/>
                <w:sz w:val="24"/>
                <w:szCs w:val="24"/>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jc w:val="center"/>
        </w:trPr>
        <w:tc>
          <w:tcPr>
            <w:tcW w:w="385" w:type="pct"/>
            <w:noWrap w:val="0"/>
            <w:vAlign w:val="center"/>
          </w:tcPr>
          <w:p>
            <w:pPr>
              <w:bidi w:val="0"/>
              <w:rPr>
                <w:rFonts w:hint="eastAsia"/>
                <w:sz w:val="24"/>
                <w:szCs w:val="24"/>
              </w:rPr>
            </w:pPr>
            <w:r>
              <w:rPr>
                <w:rFonts w:hint="eastAsia"/>
                <w:sz w:val="24"/>
                <w:szCs w:val="24"/>
              </w:rPr>
              <w:t>1</w:t>
            </w:r>
          </w:p>
        </w:tc>
        <w:tc>
          <w:tcPr>
            <w:tcW w:w="543" w:type="pct"/>
            <w:noWrap w:val="0"/>
            <w:vAlign w:val="center"/>
          </w:tcPr>
          <w:p>
            <w:pPr>
              <w:bidi w:val="0"/>
              <w:rPr>
                <w:sz w:val="24"/>
                <w:szCs w:val="24"/>
                <w:lang w:val="en-US"/>
              </w:rPr>
            </w:pPr>
          </w:p>
        </w:tc>
        <w:tc>
          <w:tcPr>
            <w:tcW w:w="2053" w:type="pct"/>
            <w:noWrap w:val="0"/>
            <w:vAlign w:val="center"/>
          </w:tcPr>
          <w:p>
            <w:pPr>
              <w:bidi w:val="0"/>
              <w:rPr>
                <w:rFonts w:hint="eastAsia"/>
                <w:sz w:val="24"/>
                <w:szCs w:val="24"/>
                <w:lang w:val="en-US"/>
              </w:rPr>
            </w:pPr>
          </w:p>
        </w:tc>
        <w:tc>
          <w:tcPr>
            <w:tcW w:w="286" w:type="pct"/>
            <w:noWrap w:val="0"/>
            <w:vAlign w:val="center"/>
          </w:tcPr>
          <w:p>
            <w:pPr>
              <w:bidi w:val="0"/>
              <w:rPr>
                <w:rFonts w:hint="eastAsia"/>
                <w:sz w:val="24"/>
                <w:szCs w:val="24"/>
              </w:rPr>
            </w:pPr>
          </w:p>
        </w:tc>
        <w:tc>
          <w:tcPr>
            <w:tcW w:w="286" w:type="pct"/>
            <w:noWrap w:val="0"/>
            <w:vAlign w:val="center"/>
          </w:tcPr>
          <w:p>
            <w:pPr>
              <w:bidi w:val="0"/>
              <w:rPr>
                <w:rFonts w:hint="eastAsia"/>
                <w:sz w:val="24"/>
                <w:szCs w:val="24"/>
                <w:lang w:val="en-US"/>
              </w:rPr>
            </w:pPr>
          </w:p>
        </w:tc>
        <w:tc>
          <w:tcPr>
            <w:tcW w:w="719" w:type="pct"/>
            <w:noWrap w:val="0"/>
            <w:vAlign w:val="center"/>
          </w:tcPr>
          <w:p>
            <w:pPr>
              <w:bidi w:val="0"/>
              <w:rPr>
                <w:rFonts w:hint="eastAsia"/>
                <w:sz w:val="24"/>
                <w:szCs w:val="24"/>
                <w:lang w:val="en-US"/>
              </w:rPr>
            </w:pPr>
          </w:p>
        </w:tc>
        <w:tc>
          <w:tcPr>
            <w:tcW w:w="726" w:type="pct"/>
            <w:noWrap w:val="0"/>
            <w:vAlign w:val="center"/>
          </w:tcPr>
          <w:p>
            <w:pPr>
              <w:bidi w:val="0"/>
              <w:rPr>
                <w:rFonts w:hint="eastAsia"/>
                <w:sz w:val="24"/>
                <w:szCs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jc w:val="center"/>
        </w:trPr>
        <w:tc>
          <w:tcPr>
            <w:tcW w:w="385" w:type="pct"/>
            <w:noWrap w:val="0"/>
            <w:vAlign w:val="center"/>
          </w:tcPr>
          <w:p>
            <w:pPr>
              <w:bidi w:val="0"/>
              <w:rPr>
                <w:rFonts w:hint="eastAsia"/>
                <w:sz w:val="24"/>
                <w:szCs w:val="24"/>
              </w:rPr>
            </w:pPr>
            <w:r>
              <w:rPr>
                <w:rFonts w:hint="eastAsia"/>
                <w:sz w:val="24"/>
                <w:szCs w:val="24"/>
              </w:rPr>
              <w:t>2</w:t>
            </w:r>
          </w:p>
        </w:tc>
        <w:tc>
          <w:tcPr>
            <w:tcW w:w="543" w:type="pct"/>
            <w:noWrap w:val="0"/>
            <w:vAlign w:val="center"/>
          </w:tcPr>
          <w:p>
            <w:pPr>
              <w:bidi w:val="0"/>
              <w:rPr>
                <w:sz w:val="24"/>
                <w:szCs w:val="24"/>
                <w:lang w:val="en-US"/>
              </w:rPr>
            </w:pPr>
          </w:p>
        </w:tc>
        <w:tc>
          <w:tcPr>
            <w:tcW w:w="2053" w:type="pct"/>
            <w:noWrap w:val="0"/>
            <w:vAlign w:val="center"/>
          </w:tcPr>
          <w:p>
            <w:pPr>
              <w:bidi w:val="0"/>
              <w:rPr>
                <w:rFonts w:hint="eastAsia"/>
                <w:sz w:val="24"/>
                <w:szCs w:val="24"/>
                <w:lang w:val="en-US"/>
              </w:rPr>
            </w:pPr>
          </w:p>
        </w:tc>
        <w:tc>
          <w:tcPr>
            <w:tcW w:w="286" w:type="pct"/>
            <w:noWrap w:val="0"/>
            <w:vAlign w:val="center"/>
          </w:tcPr>
          <w:p>
            <w:pPr>
              <w:bidi w:val="0"/>
              <w:rPr>
                <w:rFonts w:hint="eastAsia"/>
                <w:sz w:val="24"/>
                <w:szCs w:val="24"/>
              </w:rPr>
            </w:pPr>
          </w:p>
        </w:tc>
        <w:tc>
          <w:tcPr>
            <w:tcW w:w="286" w:type="pct"/>
            <w:noWrap w:val="0"/>
            <w:vAlign w:val="center"/>
          </w:tcPr>
          <w:p>
            <w:pPr>
              <w:bidi w:val="0"/>
              <w:rPr>
                <w:rFonts w:hint="eastAsia"/>
                <w:sz w:val="24"/>
                <w:szCs w:val="24"/>
                <w:lang w:val="en-US"/>
              </w:rPr>
            </w:pPr>
          </w:p>
        </w:tc>
        <w:tc>
          <w:tcPr>
            <w:tcW w:w="719" w:type="pct"/>
            <w:noWrap w:val="0"/>
            <w:vAlign w:val="center"/>
          </w:tcPr>
          <w:p>
            <w:pPr>
              <w:bidi w:val="0"/>
              <w:rPr>
                <w:rFonts w:hint="eastAsia"/>
                <w:sz w:val="24"/>
                <w:szCs w:val="24"/>
                <w:lang w:val="en-US"/>
              </w:rPr>
            </w:pPr>
          </w:p>
        </w:tc>
        <w:tc>
          <w:tcPr>
            <w:tcW w:w="726" w:type="pct"/>
            <w:noWrap w:val="0"/>
            <w:vAlign w:val="center"/>
          </w:tcPr>
          <w:p>
            <w:pPr>
              <w:bidi w:val="0"/>
              <w:rPr>
                <w:rFonts w:hint="eastAsia"/>
                <w:sz w:val="24"/>
                <w:szCs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jc w:val="center"/>
        </w:trPr>
        <w:tc>
          <w:tcPr>
            <w:tcW w:w="385" w:type="pct"/>
            <w:noWrap w:val="0"/>
            <w:vAlign w:val="center"/>
          </w:tcPr>
          <w:p>
            <w:pPr>
              <w:bidi w:val="0"/>
              <w:rPr>
                <w:rFonts w:hint="eastAsia"/>
                <w:sz w:val="24"/>
                <w:szCs w:val="24"/>
              </w:rPr>
            </w:pPr>
            <w:r>
              <w:rPr>
                <w:rFonts w:hint="eastAsia"/>
                <w:sz w:val="24"/>
                <w:szCs w:val="24"/>
              </w:rPr>
              <w:t>3</w:t>
            </w:r>
          </w:p>
        </w:tc>
        <w:tc>
          <w:tcPr>
            <w:tcW w:w="543" w:type="pct"/>
            <w:noWrap w:val="0"/>
            <w:vAlign w:val="center"/>
          </w:tcPr>
          <w:p>
            <w:pPr>
              <w:bidi w:val="0"/>
              <w:rPr>
                <w:sz w:val="24"/>
                <w:szCs w:val="24"/>
                <w:lang w:val="en-US"/>
              </w:rPr>
            </w:pPr>
          </w:p>
        </w:tc>
        <w:tc>
          <w:tcPr>
            <w:tcW w:w="2053" w:type="pct"/>
            <w:noWrap w:val="0"/>
            <w:vAlign w:val="center"/>
          </w:tcPr>
          <w:p>
            <w:pPr>
              <w:bidi w:val="0"/>
              <w:rPr>
                <w:rFonts w:hint="eastAsia"/>
                <w:sz w:val="24"/>
                <w:szCs w:val="24"/>
                <w:lang w:val="en-US"/>
              </w:rPr>
            </w:pPr>
          </w:p>
        </w:tc>
        <w:tc>
          <w:tcPr>
            <w:tcW w:w="286" w:type="pct"/>
            <w:noWrap w:val="0"/>
            <w:vAlign w:val="center"/>
          </w:tcPr>
          <w:p>
            <w:pPr>
              <w:bidi w:val="0"/>
              <w:rPr>
                <w:rFonts w:hint="eastAsia"/>
                <w:sz w:val="24"/>
                <w:szCs w:val="24"/>
              </w:rPr>
            </w:pPr>
          </w:p>
        </w:tc>
        <w:tc>
          <w:tcPr>
            <w:tcW w:w="286" w:type="pct"/>
            <w:noWrap w:val="0"/>
            <w:vAlign w:val="center"/>
          </w:tcPr>
          <w:p>
            <w:pPr>
              <w:bidi w:val="0"/>
              <w:rPr>
                <w:rFonts w:hint="eastAsia"/>
                <w:sz w:val="24"/>
                <w:szCs w:val="24"/>
                <w:lang w:val="en-US"/>
              </w:rPr>
            </w:pPr>
          </w:p>
        </w:tc>
        <w:tc>
          <w:tcPr>
            <w:tcW w:w="719" w:type="pct"/>
            <w:noWrap w:val="0"/>
            <w:vAlign w:val="center"/>
          </w:tcPr>
          <w:p>
            <w:pPr>
              <w:bidi w:val="0"/>
              <w:rPr>
                <w:rFonts w:hint="eastAsia"/>
                <w:sz w:val="24"/>
                <w:szCs w:val="24"/>
                <w:lang w:val="en-US"/>
              </w:rPr>
            </w:pPr>
          </w:p>
        </w:tc>
        <w:tc>
          <w:tcPr>
            <w:tcW w:w="726" w:type="pct"/>
            <w:noWrap w:val="0"/>
            <w:vAlign w:val="center"/>
          </w:tcPr>
          <w:p>
            <w:pPr>
              <w:bidi w:val="0"/>
              <w:rPr>
                <w:rFonts w:hint="eastAsia"/>
                <w:sz w:val="24"/>
                <w:szCs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1" w:hRule="atLeast"/>
          <w:jc w:val="center"/>
        </w:trPr>
        <w:tc>
          <w:tcPr>
            <w:tcW w:w="5000" w:type="pct"/>
            <w:gridSpan w:val="7"/>
            <w:noWrap w:val="0"/>
            <w:vAlign w:val="center"/>
          </w:tcPr>
          <w:p>
            <w:pPr>
              <w:bidi w:val="0"/>
              <w:rPr>
                <w:rFonts w:hint="eastAsia"/>
                <w:sz w:val="24"/>
                <w:szCs w:val="24"/>
              </w:rPr>
            </w:pPr>
            <w:r>
              <w:rPr>
                <w:rFonts w:hint="eastAsia"/>
                <w:sz w:val="24"/>
                <w:szCs w:val="24"/>
              </w:rPr>
              <w:t>说明：该报价清单内所含装备的技术参数须符合询价文件要求。</w:t>
            </w:r>
          </w:p>
          <w:p>
            <w:pPr>
              <w:bidi w:val="0"/>
              <w:rPr>
                <w:rFonts w:hint="eastAsia"/>
                <w:sz w:val="24"/>
                <w:szCs w:val="24"/>
              </w:rPr>
            </w:pPr>
            <w:r>
              <w:rPr>
                <w:rFonts w:hint="eastAsia"/>
                <w:sz w:val="24"/>
                <w:szCs w:val="24"/>
              </w:rPr>
              <w:t>（详见《</w:t>
            </w:r>
            <w:r>
              <w:rPr>
                <w:rFonts w:hint="eastAsia"/>
                <w:sz w:val="24"/>
                <w:szCs w:val="24"/>
                <w:lang w:eastAsia="zh-CN"/>
              </w:rPr>
              <w:t>询价公告</w:t>
            </w:r>
            <w:r>
              <w:rPr>
                <w:rFonts w:hint="eastAsia"/>
                <w:sz w:val="24"/>
                <w:szCs w:val="24"/>
              </w:rPr>
              <w:t>》三“</w:t>
            </w:r>
            <w:r>
              <w:rPr>
                <w:rFonts w:hint="eastAsia"/>
                <w:sz w:val="24"/>
                <w:szCs w:val="24"/>
                <w:lang w:eastAsia="zh-CN"/>
              </w:rPr>
              <w:t>项目需求内容</w:t>
            </w:r>
            <w:r>
              <w:rPr>
                <w:rFonts w:hint="eastAsia"/>
                <w:sz w:val="24"/>
                <w:szCs w:val="24"/>
              </w:rPr>
              <w:t>”）</w:t>
            </w:r>
          </w:p>
          <w:p>
            <w:pPr>
              <w:bidi w:val="0"/>
              <w:rPr>
                <w:rFonts w:hint="eastAsia"/>
                <w:sz w:val="24"/>
                <w:szCs w:val="24"/>
                <w:lang w:val="en-US"/>
              </w:rPr>
            </w:pPr>
          </w:p>
        </w:tc>
      </w:tr>
    </w:tbl>
    <w:p>
      <w:pPr>
        <w:rPr>
          <w:rFonts w:hint="eastAsia"/>
        </w:rPr>
      </w:pPr>
    </w:p>
    <w:p>
      <w:pPr>
        <w:spacing w:line="360" w:lineRule="auto"/>
        <w:ind w:left="0" w:leftChars="0" w:firstLine="0" w:firstLineChars="0"/>
        <w:rPr>
          <w:rFonts w:hint="eastAsia" w:ascii="仿宋_GB2312" w:hAnsi="仿宋_GB2312" w:eastAsia="仿宋_GB2312" w:cs="仿宋_GB2312"/>
          <w:color w:val="FFFFFF"/>
          <w:sz w:val="24"/>
          <w:szCs w:val="2"/>
          <w:lang w:val="en-GB"/>
        </w:rPr>
      </w:pPr>
    </w:p>
    <w:p>
      <w:bookmarkStart w:id="32" w:name="_GoBack"/>
      <w:bookmarkEnd w:id="32"/>
    </w:p>
    <w:sectPr>
      <w:headerReference r:id="rId9" w:type="first"/>
      <w:headerReference r:id="rId8" w:type="default"/>
      <w:footerReference r:id="rId10" w:type="default"/>
      <w:pgSz w:w="11906" w:h="16838"/>
      <w:pgMar w:top="1134" w:right="1134" w:bottom="1134" w:left="1588" w:header="567" w:footer="737"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7110"/>
      </w:tabs>
      <w:spacing w:line="360" w:lineRule="auto"/>
      <w:jc w:val="left"/>
      <w:rPr>
        <w:rFonts w:ascii="宋体"/>
        <w:sz w:val="18"/>
        <w:szCs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7110"/>
      </w:tabs>
      <w:spacing w:line="360" w:lineRule="auto"/>
      <w:jc w:val="left"/>
      <w:rPr>
        <w:rFonts w:ascii="宋体"/>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2MDc1NTJjMThmZTRhM2JkNTZjNjhhMTQyZmZiZjEifQ=="/>
  </w:docVars>
  <w:rsids>
    <w:rsidRoot w:val="115842AC"/>
    <w:rsid w:val="11584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1040" w:firstLineChars="200"/>
      <w:jc w:val="both"/>
    </w:pPr>
    <w:rPr>
      <w:rFonts w:ascii="Times New Roman" w:hAnsi="Times New Roman" w:eastAsia="仿宋_GB2312" w:cs="Times New Roman"/>
      <w:kern w:val="2"/>
      <w:sz w:val="28"/>
      <w:szCs w:val="21"/>
      <w:lang w:val="en-US" w:eastAsia="zh-CN" w:bidi="ar-SA"/>
    </w:rPr>
  </w:style>
  <w:style w:type="paragraph" w:styleId="3">
    <w:name w:val="heading 1"/>
    <w:basedOn w:val="1"/>
    <w:next w:val="1"/>
    <w:link w:val="10"/>
    <w:qFormat/>
    <w:uiPriority w:val="0"/>
    <w:pPr>
      <w:autoSpaceDE w:val="0"/>
      <w:autoSpaceDN w:val="0"/>
      <w:adjustRightInd w:val="0"/>
      <w:spacing w:before="100" w:beforeLines="100" w:after="100" w:afterLines="100"/>
      <w:ind w:left="0" w:firstLine="0" w:firstLineChars="0"/>
      <w:jc w:val="left"/>
      <w:outlineLvl w:val="0"/>
    </w:pPr>
    <w:rPr>
      <w:b/>
      <w:bCs/>
      <w:kern w:val="0"/>
      <w:sz w:val="32"/>
      <w:szCs w:val="20"/>
    </w:rPr>
  </w:style>
  <w:style w:type="paragraph" w:styleId="4">
    <w:name w:val="heading 2"/>
    <w:basedOn w:val="1"/>
    <w:next w:val="1"/>
    <w:qFormat/>
    <w:uiPriority w:val="0"/>
    <w:pPr>
      <w:autoSpaceDE w:val="0"/>
      <w:autoSpaceDN w:val="0"/>
      <w:adjustRightInd w:val="0"/>
      <w:spacing w:line="360" w:lineRule="auto"/>
      <w:jc w:val="center"/>
      <w:outlineLvl w:val="1"/>
    </w:pPr>
    <w:rPr>
      <w:rFonts w:ascii="宋体"/>
      <w:b/>
      <w:bCs/>
      <w:color w:val="000000"/>
      <w:kern w:val="0"/>
      <w:sz w:val="30"/>
      <w:szCs w:val="30"/>
    </w:rPr>
  </w:style>
  <w:style w:type="paragraph" w:styleId="5">
    <w:name w:val="heading 3"/>
    <w:basedOn w:val="1"/>
    <w:next w:val="1"/>
    <w:qFormat/>
    <w:uiPriority w:val="0"/>
    <w:pPr>
      <w:autoSpaceDE w:val="0"/>
      <w:autoSpaceDN w:val="0"/>
      <w:adjustRightInd w:val="0"/>
      <w:spacing w:after="156" w:afterLines="50" w:line="360" w:lineRule="auto"/>
      <w:ind w:left="-4"/>
      <w:jc w:val="center"/>
      <w:outlineLvl w:val="2"/>
    </w:pPr>
    <w:rPr>
      <w:rFonts w:ascii="宋体"/>
      <w:b/>
      <w:bCs/>
      <w:color w:val="000000"/>
      <w:kern w:val="0"/>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uiPriority w:val="0"/>
    <w:rPr>
      <w:rFonts w:ascii="宋体"/>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标题 1 Char"/>
    <w:link w:val="3"/>
    <w:uiPriority w:val="0"/>
    <w:rPr>
      <w:b/>
      <w:bCs/>
      <w:kern w:val="0"/>
      <w:sz w:val="32"/>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222</Words>
  <Characters>241</Characters>
  <Lines>0</Lines>
  <Paragraphs>0</Paragraphs>
  <TotalTime>1</TotalTime>
  <ScaleCrop>false</ScaleCrop>
  <LinksUpToDate>false</LinksUpToDate>
  <CharactersWithSpaces>311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2023-11-08T01:02:00Z</dcterms:created>
  <dc:creator>NTKO</dc:creator>
  <cp:lastModifiedBy>NTKO</cp:lastModifiedBy>
  <dcterms:modified xsi:type="dcterms:W3CDTF">2023-11-08T01:06:07Z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E32D888D833F4934B5298412854C38B7</vt:lpwstr>
  </property>
</Properties>
</file>