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EEBF7" w:themeColor="accent1" w:themeTint="33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80"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律师调查令使用承诺书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开平市</w:t>
      </w:r>
      <w:r>
        <w:rPr>
          <w:rFonts w:hint="eastAsia" w:ascii="仿宋" w:hAnsi="仿宋" w:eastAsia="仿宋" w:cs="仿宋"/>
          <w:sz w:val="32"/>
          <w:szCs w:val="32"/>
        </w:rPr>
        <w:t>人民法院：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律师事务所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执业证号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, 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（原告/上诉人/申请执行人）与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（被告/被上诉人/被执行人）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（案由）一案中存在因客观原因不能自行收集证据的情形，向贵院申请律师调查令。现本人承诺如下：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在有效期限内使用律师调查令，并保证在调查取证后, 五日内将调查收集的全部证据及回执提交给贵院。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律师调查令因故未使用或接受调查单位或个人未提供证据的，在有效期限届满后五个工作日内将律师调查令和回执退还贵院入卷。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规范使用律师调查令，对持令调查获得的证据及信息, 仅限于本案诉讼使用，不对外泄露或作其他使用。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不伪造、变造律师调查令收集证据或信息。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不伪造、变造、隐匿、毁灭持律师调查令收集的证据或信息。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六、若接受调查单位或个人将调取证据密封，未经人民法院允许不私自拆封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七、不擅自复制、泄露、散布证据等可能损害当事人或者第三人权益。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八、不利用持律师调查令收集的证据或信息对案件进行歪曲、不实、误导性宣传，影响案件办理。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九、不利用持律师调查令收集的证据或信息，诋毁对方当事人声誉。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如本人有违上述承诺，自愿接受人民法院、司法行政机关及律师协会依法给予的相应处罚；构成犯罪的，承担相应的刑事责任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承诺人：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7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2020-06-05T10:06:39Z</dcterms:created>
  <dc:creator>Administrator</dc:creator>
  <cp:lastModifiedBy>18138997676</cp:lastModifiedBy>
  <dcterms:modified xsi:type="dcterms:W3CDTF">2020-06-05T10:32:00Z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